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474A08CE" w:rsidR="00792594" w:rsidRPr="0002020F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02020F" w:rsidRPr="0002020F">
        <w:rPr>
          <w:rFonts w:ascii="Times New Roman" w:hAnsi="Times New Roman"/>
          <w:sz w:val="24"/>
          <w:szCs w:val="24"/>
        </w:rPr>
        <w:t>Ключ трубный прямой L48"</w:t>
      </w:r>
      <w:r w:rsidRPr="0002020F">
        <w:rPr>
          <w:rFonts w:ascii="Times New Roman" w:hAnsi="Times New Roman"/>
          <w:sz w:val="24"/>
          <w:szCs w:val="24"/>
        </w:rPr>
        <w:t xml:space="preserve"> </w:t>
      </w:r>
    </w:p>
    <w:p w14:paraId="30B02AC3" w14:textId="45CBB75E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02020F" w:rsidRPr="0002020F">
        <w:rPr>
          <w:rFonts w:ascii="Times New Roman" w:hAnsi="Times New Roman"/>
          <w:sz w:val="24"/>
          <w:szCs w:val="24"/>
        </w:rPr>
        <w:t>257330.300.000002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7489E909" w14:textId="77777777" w:rsidR="00B36047" w:rsidRPr="0033308D" w:rsidRDefault="00B36047" w:rsidP="00B36047">
      <w:pPr>
        <w:jc w:val="both"/>
        <w:outlineLvl w:val="2"/>
        <w:rPr>
          <w:rFonts w:ascii="Times New Roman" w:hAnsi="Times New Roman"/>
          <w:sz w:val="24"/>
          <w:szCs w:val="24"/>
        </w:rPr>
      </w:pPr>
      <w:r w:rsidRPr="00F259CE">
        <w:rPr>
          <w:rFonts w:ascii="Times New Roman" w:hAnsi="Times New Roman"/>
          <w:sz w:val="24"/>
          <w:szCs w:val="24"/>
        </w:rPr>
        <w:t xml:space="preserve">Прямой трубный ключ – прочный, трубный ключ с чугунной рукояткой и непроскальзывающими губками из закаленной стали. Должны выдерживать самые высокие </w:t>
      </w:r>
      <w:bookmarkStart w:id="0" w:name="_GoBack"/>
      <w:r w:rsidRPr="0033308D">
        <w:rPr>
          <w:rFonts w:ascii="Times New Roman" w:hAnsi="Times New Roman"/>
          <w:sz w:val="24"/>
          <w:szCs w:val="24"/>
        </w:rPr>
        <w:t>нагрузки при монтаже труб и буровых штанг. Подклинивающий захват трубного ключа (плоскости зажимных губок расположены под наклоном друг к другу) исключает проскальзывание даже самых гладких труб, обеспечивая надежный и крепкий захват и удерживание трубы, без дополнительного подтягивания регулировочной гайки.</w:t>
      </w:r>
    </w:p>
    <w:p w14:paraId="69BDEF56" w14:textId="77777777" w:rsidR="00B36047" w:rsidRPr="0033308D" w:rsidRDefault="00B36047" w:rsidP="00B36047">
      <w:pPr>
        <w:jc w:val="both"/>
        <w:outlineLvl w:val="2"/>
        <w:rPr>
          <w:rFonts w:ascii="Times New Roman" w:hAnsi="Times New Roman"/>
          <w:sz w:val="24"/>
          <w:szCs w:val="24"/>
        </w:rPr>
      </w:pPr>
      <w:r w:rsidRPr="0033308D">
        <w:rPr>
          <w:rFonts w:ascii="Times New Roman" w:hAnsi="Times New Roman"/>
          <w:sz w:val="24"/>
          <w:szCs w:val="24"/>
        </w:rPr>
        <w:t>Длина ключа - не более 24 дюйм;</w:t>
      </w:r>
    </w:p>
    <w:p w14:paraId="369393D4" w14:textId="77777777" w:rsidR="00B36047" w:rsidRPr="0033308D" w:rsidRDefault="00B36047" w:rsidP="00B36047">
      <w:pPr>
        <w:jc w:val="both"/>
        <w:outlineLvl w:val="2"/>
        <w:rPr>
          <w:rFonts w:ascii="Times New Roman" w:hAnsi="Times New Roman"/>
          <w:sz w:val="24"/>
          <w:szCs w:val="24"/>
        </w:rPr>
      </w:pPr>
      <w:r w:rsidRPr="0033308D">
        <w:rPr>
          <w:rFonts w:ascii="Times New Roman" w:hAnsi="Times New Roman"/>
          <w:sz w:val="24"/>
          <w:szCs w:val="24"/>
        </w:rPr>
        <w:t>Длина ключа    - не более 600 мм;</w:t>
      </w:r>
    </w:p>
    <w:p w14:paraId="569B00D5" w14:textId="77777777" w:rsidR="00B36047" w:rsidRPr="0033308D" w:rsidRDefault="00B36047" w:rsidP="00B36047">
      <w:pPr>
        <w:jc w:val="both"/>
        <w:outlineLvl w:val="2"/>
        <w:rPr>
          <w:rFonts w:ascii="Times New Roman" w:hAnsi="Times New Roman"/>
          <w:sz w:val="24"/>
          <w:szCs w:val="24"/>
        </w:rPr>
      </w:pPr>
      <w:r w:rsidRPr="0033308D">
        <w:rPr>
          <w:rFonts w:ascii="Times New Roman" w:hAnsi="Times New Roman"/>
          <w:sz w:val="24"/>
          <w:szCs w:val="24"/>
        </w:rPr>
        <w:t>Макс диаметр трубы - не более 3 дюйм;</w:t>
      </w:r>
    </w:p>
    <w:p w14:paraId="137BDCE6" w14:textId="77777777" w:rsidR="00B36047" w:rsidRPr="0033308D" w:rsidRDefault="00B36047" w:rsidP="00B36047">
      <w:pPr>
        <w:jc w:val="both"/>
        <w:outlineLvl w:val="2"/>
        <w:rPr>
          <w:rFonts w:ascii="Times New Roman" w:hAnsi="Times New Roman"/>
          <w:sz w:val="24"/>
          <w:szCs w:val="24"/>
        </w:rPr>
      </w:pPr>
      <w:r w:rsidRPr="0033308D">
        <w:rPr>
          <w:rFonts w:ascii="Times New Roman" w:hAnsi="Times New Roman"/>
          <w:sz w:val="24"/>
          <w:szCs w:val="24"/>
        </w:rPr>
        <w:t>Макс диаметр трубы - не более 89 мм;</w:t>
      </w:r>
    </w:p>
    <w:p w14:paraId="11D61E27" w14:textId="77777777" w:rsidR="00B36047" w:rsidRPr="0033308D" w:rsidRDefault="00B36047" w:rsidP="00B36047">
      <w:pPr>
        <w:jc w:val="both"/>
        <w:outlineLvl w:val="2"/>
        <w:rPr>
          <w:rFonts w:ascii="Times New Roman" w:hAnsi="Times New Roman"/>
          <w:sz w:val="24"/>
          <w:szCs w:val="24"/>
        </w:rPr>
      </w:pPr>
      <w:r w:rsidRPr="0033308D">
        <w:rPr>
          <w:rFonts w:ascii="Times New Roman" w:hAnsi="Times New Roman"/>
          <w:sz w:val="24"/>
          <w:szCs w:val="24"/>
        </w:rPr>
        <w:t>Вес не более - 5 кг;</w:t>
      </w:r>
    </w:p>
    <w:p w14:paraId="5E4F734A" w14:textId="77777777" w:rsidR="00B36047" w:rsidRPr="0033308D" w:rsidRDefault="00B36047" w:rsidP="00B36047">
      <w:pPr>
        <w:jc w:val="both"/>
        <w:outlineLvl w:val="2"/>
        <w:rPr>
          <w:rFonts w:ascii="Times New Roman" w:hAnsi="Times New Roman"/>
          <w:sz w:val="24"/>
          <w:szCs w:val="24"/>
        </w:rPr>
      </w:pPr>
      <w:r w:rsidRPr="0033308D">
        <w:rPr>
          <w:rFonts w:ascii="Times New Roman" w:hAnsi="Times New Roman"/>
          <w:sz w:val="24"/>
          <w:szCs w:val="24"/>
        </w:rPr>
        <w:t>Должны иметь дополнительно запасные части сухарей: верхняя щека - 1 шт, нижняя щека - 1 шт</w:t>
      </w:r>
    </w:p>
    <w:p w14:paraId="2383DA8F" w14:textId="74E802CF" w:rsidR="00792594" w:rsidRPr="0033308D" w:rsidRDefault="00B36047" w:rsidP="00B36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33308D">
        <w:rPr>
          <w:rFonts w:ascii="Times New Roman" w:hAnsi="Times New Roman"/>
          <w:sz w:val="24"/>
          <w:szCs w:val="24"/>
          <w:lang w:val="kk-KZ"/>
        </w:rPr>
        <w:t>Обработан антикоррозионным химическим составом.</w:t>
      </w:r>
    </w:p>
    <w:p w14:paraId="03C0A28F" w14:textId="1028F609" w:rsidR="0033308D" w:rsidRPr="0033308D" w:rsidRDefault="0033308D" w:rsidP="00B36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B26A653" w14:textId="77777777" w:rsidR="0033308D" w:rsidRPr="0033308D" w:rsidRDefault="0033308D" w:rsidP="0033308D">
      <w:pPr>
        <w:pStyle w:val="af7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308D">
        <w:rPr>
          <w:rFonts w:ascii="Times New Roman" w:hAnsi="Times New Roman" w:cs="Times New Roman"/>
          <w:sz w:val="24"/>
          <w:szCs w:val="24"/>
          <w:lang w:val="kk-KZ"/>
        </w:rPr>
        <w:t>Вместе с  поставкой  должны комплектоваться: Паспорт и руководство по эксплуатации с указанием критерии предельного состояния (карта инструментального контроля), инструкция по ремонту, испытания и отбраковке инструмента с указанием периодичности технического освидетельствования,  протокол испытания (дефектоскопия) – по 1 экземпляру для каждого оборудования.</w:t>
      </w:r>
    </w:p>
    <w:bookmarkEnd w:id="0"/>
    <w:p w14:paraId="0E735F96" w14:textId="77777777" w:rsidR="0033308D" w:rsidRPr="0033308D" w:rsidRDefault="0033308D" w:rsidP="00B36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B9F364E" w14:textId="77777777" w:rsidR="0002020F" w:rsidRPr="00E240A0" w:rsidRDefault="0002020F" w:rsidP="0002020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204AA85" w14:textId="77777777" w:rsidR="00607E89" w:rsidRPr="00566A87" w:rsidRDefault="00607E89" w:rsidP="00607E8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680E92EB" w14:textId="77777777" w:rsidR="00607E89" w:rsidRPr="00566A87" w:rsidRDefault="00607E89" w:rsidP="00607E8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12274313" w14:textId="77777777" w:rsidR="00607E89" w:rsidRDefault="00607E89" w:rsidP="00607E8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5C24FF42" w14:textId="0744F37E" w:rsidR="00792594" w:rsidRPr="004A2AD7" w:rsidRDefault="00607E89" w:rsidP="00607E8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DBE97" w14:textId="77777777" w:rsidR="00FA6DB8" w:rsidRDefault="00FA6DB8" w:rsidP="00196677">
      <w:pPr>
        <w:spacing w:after="0" w:line="240" w:lineRule="auto"/>
      </w:pPr>
      <w:r>
        <w:separator/>
      </w:r>
    </w:p>
  </w:endnote>
  <w:endnote w:type="continuationSeparator" w:id="0">
    <w:p w14:paraId="0D8C374D" w14:textId="77777777" w:rsidR="00FA6DB8" w:rsidRDefault="00FA6DB8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74EAA" w14:textId="77777777" w:rsidR="00FA6DB8" w:rsidRDefault="00FA6DB8" w:rsidP="00196677">
      <w:pPr>
        <w:spacing w:after="0" w:line="240" w:lineRule="auto"/>
      </w:pPr>
      <w:r>
        <w:separator/>
      </w:r>
    </w:p>
  </w:footnote>
  <w:footnote w:type="continuationSeparator" w:id="0">
    <w:p w14:paraId="71D85213" w14:textId="77777777" w:rsidR="00FA6DB8" w:rsidRDefault="00FA6DB8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020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51E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308D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531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07E89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6047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261E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A6DB8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  <w:style w:type="paragraph" w:styleId="af7">
    <w:name w:val="Body Text"/>
    <w:basedOn w:val="a"/>
    <w:link w:val="af8"/>
    <w:uiPriority w:val="99"/>
    <w:unhideWhenUsed/>
    <w:rsid w:val="0033308D"/>
    <w:pPr>
      <w:spacing w:after="120" w:line="276" w:lineRule="auto"/>
    </w:pPr>
  </w:style>
  <w:style w:type="character" w:customStyle="1" w:styleId="af8">
    <w:name w:val="Основной текст Знак"/>
    <w:basedOn w:val="a0"/>
    <w:link w:val="af7"/>
    <w:uiPriority w:val="99"/>
    <w:rsid w:val="00333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7E617-EF8F-48F2-BCF4-B344B3AC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11</cp:revision>
  <cp:lastPrinted>2023-08-28T08:30:00Z</cp:lastPrinted>
  <dcterms:created xsi:type="dcterms:W3CDTF">2024-01-17T04:44:00Z</dcterms:created>
  <dcterms:modified xsi:type="dcterms:W3CDTF">2024-02-23T03:39:00Z</dcterms:modified>
</cp:coreProperties>
</file>